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9541D" w14:textId="77777777" w:rsidR="00E177CB" w:rsidRPr="00E177CB" w:rsidRDefault="00E177CB" w:rsidP="00E177CB">
      <w:pPr>
        <w:rPr>
          <w:lang w:val="uk-UA"/>
        </w:rPr>
      </w:pPr>
      <w:r w:rsidRPr="00E177CB">
        <w:rPr>
          <w:lang w:val="uk-UA"/>
        </w:rPr>
        <w:t>Ознайомлена                                                                                                                 Затверджено</w:t>
      </w:r>
    </w:p>
    <w:p w14:paraId="0EDC9257" w14:textId="77777777" w:rsidR="00E177CB" w:rsidRPr="00E177CB" w:rsidRDefault="00E177CB" w:rsidP="00E177CB">
      <w:pPr>
        <w:rPr>
          <w:lang w:val="uk-UA"/>
        </w:rPr>
      </w:pPr>
      <w:r w:rsidRPr="00E177CB">
        <w:rPr>
          <w:lang w:val="uk-UA"/>
        </w:rPr>
        <w:t xml:space="preserve">ЗДНВР                      </w:t>
      </w:r>
      <w:proofErr w:type="spellStart"/>
      <w:r w:rsidRPr="00E177CB">
        <w:rPr>
          <w:lang w:val="uk-UA"/>
        </w:rPr>
        <w:t>Іванчак</w:t>
      </w:r>
      <w:proofErr w:type="spellEnd"/>
      <w:r w:rsidRPr="00E177CB">
        <w:rPr>
          <w:lang w:val="uk-UA"/>
        </w:rPr>
        <w:t xml:space="preserve"> Р.І.                                                                         Директор              </w:t>
      </w:r>
      <w:proofErr w:type="spellStart"/>
      <w:r w:rsidRPr="00E177CB">
        <w:rPr>
          <w:lang w:val="uk-UA"/>
        </w:rPr>
        <w:t>Стасишин</w:t>
      </w:r>
      <w:proofErr w:type="spellEnd"/>
      <w:r w:rsidRPr="00E177CB">
        <w:rPr>
          <w:lang w:val="uk-UA"/>
        </w:rPr>
        <w:t xml:space="preserve"> О.Т.</w:t>
      </w:r>
    </w:p>
    <w:p w14:paraId="3EE6C7BF" w14:textId="77777777" w:rsidR="00E177CB" w:rsidRPr="00E177CB" w:rsidRDefault="00E177CB" w:rsidP="00E177CB">
      <w:pPr>
        <w:rPr>
          <w:lang w:val="uk-UA"/>
        </w:rPr>
      </w:pPr>
    </w:p>
    <w:p w14:paraId="3689C52A" w14:textId="77777777" w:rsidR="00E177CB" w:rsidRPr="00E177CB" w:rsidRDefault="00E177CB" w:rsidP="00E177C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uk-UA"/>
        </w:rPr>
      </w:pPr>
      <w:r w:rsidRPr="00E177CB">
        <w:rPr>
          <w:rFonts w:ascii="Times New Roman" w:hAnsi="Times New Roman" w:cs="Times New Roman"/>
          <w:b/>
          <w:bCs/>
          <w:sz w:val="40"/>
          <w:szCs w:val="40"/>
          <w:lang w:val="uk-UA"/>
        </w:rPr>
        <w:t>Графік проведення методичних заходів</w:t>
      </w:r>
    </w:p>
    <w:p w14:paraId="5E5DA516" w14:textId="77777777" w:rsidR="00E177CB" w:rsidRPr="00E177CB" w:rsidRDefault="00E177CB" w:rsidP="00E177C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uk-UA"/>
        </w:rPr>
      </w:pPr>
      <w:r w:rsidRPr="00E177CB">
        <w:rPr>
          <w:rFonts w:ascii="Times New Roman" w:hAnsi="Times New Roman" w:cs="Times New Roman"/>
          <w:b/>
          <w:bCs/>
          <w:sz w:val="40"/>
          <w:szCs w:val="40"/>
          <w:lang w:val="uk-UA"/>
        </w:rPr>
        <w:t xml:space="preserve"> на 2025-2026 </w:t>
      </w:r>
      <w:proofErr w:type="spellStart"/>
      <w:r w:rsidRPr="00E177CB">
        <w:rPr>
          <w:rFonts w:ascii="Times New Roman" w:hAnsi="Times New Roman" w:cs="Times New Roman"/>
          <w:b/>
          <w:bCs/>
          <w:sz w:val="40"/>
          <w:szCs w:val="40"/>
          <w:lang w:val="uk-UA"/>
        </w:rPr>
        <w:t>н.р</w:t>
      </w:r>
      <w:proofErr w:type="spellEnd"/>
      <w:r w:rsidRPr="00E177CB">
        <w:rPr>
          <w:rFonts w:ascii="Times New Roman" w:hAnsi="Times New Roman" w:cs="Times New Roman"/>
          <w:b/>
          <w:bCs/>
          <w:sz w:val="40"/>
          <w:szCs w:val="40"/>
          <w:lang w:val="uk-UA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3"/>
        <w:gridCol w:w="4720"/>
        <w:gridCol w:w="2262"/>
      </w:tblGrid>
      <w:tr w:rsidR="00E177CB" w:rsidRPr="00E177CB" w14:paraId="261B0F59" w14:textId="77777777" w:rsidTr="003A19D0">
        <w:tc>
          <w:tcPr>
            <w:tcW w:w="2363" w:type="dxa"/>
          </w:tcPr>
          <w:p w14:paraId="49932C1C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Дата проведення</w:t>
            </w:r>
          </w:p>
        </w:tc>
        <w:tc>
          <w:tcPr>
            <w:tcW w:w="4720" w:type="dxa"/>
          </w:tcPr>
          <w:p w14:paraId="2E101653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262" w:type="dxa"/>
          </w:tcPr>
          <w:p w14:paraId="3A353410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E177CB" w:rsidRPr="00E177CB" w14:paraId="060E4D3F" w14:textId="77777777" w:rsidTr="003A19D0">
        <w:tc>
          <w:tcPr>
            <w:tcW w:w="2363" w:type="dxa"/>
          </w:tcPr>
          <w:p w14:paraId="77289262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Вересень</w:t>
            </w:r>
          </w:p>
        </w:tc>
        <w:tc>
          <w:tcPr>
            <w:tcW w:w="4720" w:type="dxa"/>
          </w:tcPr>
          <w:p w14:paraId="6A84BD9F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1.Педагогічна майстерня «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Особливості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навчально-виховного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процесу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 202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5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/202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6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навчальному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році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(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методичні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рекомендації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»</w:t>
            </w:r>
          </w:p>
          <w:p w14:paraId="016B7F11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13F65DC9" w14:textId="77777777" w:rsidR="00E177CB" w:rsidRPr="00E177CB" w:rsidRDefault="00E177CB" w:rsidP="00E177CB">
            <w:pPr>
              <w:keepNext/>
              <w:keepLines/>
              <w:shd w:val="clear" w:color="auto" w:fill="FFFFFF"/>
              <w:spacing w:after="225" w:line="259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E177CB">
              <w:rPr>
                <w:rFonts w:ascii="Times New Roman" w:eastAsiaTheme="majorEastAsia" w:hAnsi="Times New Roman" w:cs="Times New Roman"/>
                <w:i/>
                <w:iCs/>
                <w:sz w:val="28"/>
                <w:szCs w:val="28"/>
                <w:lang w:val="uk-UA"/>
              </w:rPr>
              <w:t>2.</w:t>
            </w: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Майстерка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</w:t>
            </w: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ехнік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а</w:t>
            </w:r>
            <w:proofErr w:type="gramEnd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швидкочитання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учнів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початкової школи»</w:t>
            </w:r>
          </w:p>
          <w:p w14:paraId="6D789ABF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46D5759A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2" w:type="dxa"/>
          </w:tcPr>
          <w:p w14:paraId="060D7FDF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4EEF4934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Іванчак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Р.І.</w:t>
            </w:r>
          </w:p>
          <w:p w14:paraId="4CD83CC3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1E9FDBC2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75BE6FEC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25D8B7C2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Терлич Л.Й</w:t>
            </w:r>
          </w:p>
        </w:tc>
      </w:tr>
      <w:tr w:rsidR="00E177CB" w:rsidRPr="00E177CB" w14:paraId="4B9DE808" w14:textId="77777777" w:rsidTr="003A19D0">
        <w:tc>
          <w:tcPr>
            <w:tcW w:w="2363" w:type="dxa"/>
          </w:tcPr>
          <w:p w14:paraId="6DB60D1A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Жовтень</w:t>
            </w:r>
          </w:p>
        </w:tc>
        <w:tc>
          <w:tcPr>
            <w:tcW w:w="4720" w:type="dxa"/>
          </w:tcPr>
          <w:p w14:paraId="7C218684" w14:textId="77777777" w:rsidR="00E177CB" w:rsidRPr="00E177CB" w:rsidRDefault="00E177CB" w:rsidP="00E177CB">
            <w:pPr>
              <w:shd w:val="clear" w:color="auto" w:fill="F2F2F2"/>
              <w:spacing w:after="150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proofErr w:type="spellStart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Гра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-квест «Ми за здоровий 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спосіб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життя</w:t>
            </w:r>
            <w:proofErr w:type="spellEnd"/>
            <w:r w:rsidRPr="00E177C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»</w:t>
            </w:r>
          </w:p>
          <w:p w14:paraId="2D3281B2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A65A5E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59E56D50" w14:textId="77777777" w:rsidR="00E177CB" w:rsidRPr="00E177CB" w:rsidRDefault="00E177CB" w:rsidP="00E177CB">
            <w:pPr>
              <w:spacing w:before="270"/>
              <w:outlineLvl w:val="2"/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uk-UA" w:eastAsia="ru-RU"/>
              </w:rPr>
            </w:pPr>
            <w:r w:rsidRPr="00E177CB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uk-UA" w:eastAsia="ru-RU"/>
              </w:rPr>
              <w:t>Методичний діалог «Вплив історії хрещення Київської Русі на розвиток освіти в державі: філософські та культурологічні аспекти »</w:t>
            </w:r>
          </w:p>
          <w:p w14:paraId="519F737F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2" w:type="dxa"/>
          </w:tcPr>
          <w:p w14:paraId="6D1EBC61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Зварич О.В</w:t>
            </w:r>
          </w:p>
          <w:p w14:paraId="4F2DCEFF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2B6AECEC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400FDCDF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3B992743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7D83FD6B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Бахурська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Т.М.</w:t>
            </w:r>
          </w:p>
        </w:tc>
      </w:tr>
      <w:tr w:rsidR="00E177CB" w:rsidRPr="00E177CB" w14:paraId="160ADEEE" w14:textId="77777777" w:rsidTr="003A19D0">
        <w:tc>
          <w:tcPr>
            <w:tcW w:w="2363" w:type="dxa"/>
          </w:tcPr>
          <w:p w14:paraId="03DB65FC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Листопад</w:t>
            </w:r>
          </w:p>
        </w:tc>
        <w:tc>
          <w:tcPr>
            <w:tcW w:w="4720" w:type="dxa"/>
          </w:tcPr>
          <w:p w14:paraId="12E41751" w14:textId="77777777" w:rsidR="00E177CB" w:rsidRPr="00E177CB" w:rsidRDefault="00E177CB" w:rsidP="00E177CB">
            <w:pPr>
              <w:shd w:val="clear" w:color="auto" w:fill="FFFFFF"/>
              <w:spacing w:after="225" w:line="259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Методичний фестиваль </w:t>
            </w:r>
          </w:p>
          <w:p w14:paraId="535F3CB1" w14:textId="77777777" w:rsidR="00E177CB" w:rsidRPr="00E177CB" w:rsidRDefault="00E177CB" w:rsidP="00E177CB">
            <w:pPr>
              <w:shd w:val="clear" w:color="auto" w:fill="FFFFFF"/>
              <w:spacing w:after="225" w:line="259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77C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“</w:t>
            </w:r>
            <w:hyperlink r:id="rId5" w:history="1">
              <w:proofErr w:type="spellStart"/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en-US" w:eastAsia="ru-RU"/>
                </w:rPr>
                <w:t>Omne</w:t>
              </w:r>
              <w:proofErr w:type="spellEnd"/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uk-UA" w:eastAsia="ru-RU"/>
                </w:rPr>
                <w:t xml:space="preserve"> </w:t>
              </w:r>
              <w:proofErr w:type="spellStart"/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en-US" w:eastAsia="ru-RU"/>
                </w:rPr>
                <w:t>vivum</w:t>
              </w:r>
              <w:proofErr w:type="spellEnd"/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uk-UA" w:eastAsia="ru-RU"/>
                </w:rPr>
                <w:t xml:space="preserve"> </w:t>
              </w:r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en-US" w:eastAsia="ru-RU"/>
                </w:rPr>
                <w:t>ex</w:t>
              </w:r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uk-UA" w:eastAsia="ru-RU"/>
                </w:rPr>
                <w:t xml:space="preserve"> </w:t>
              </w:r>
              <w:proofErr w:type="spellStart"/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en-US" w:eastAsia="ru-RU"/>
                </w:rPr>
                <w:t>ovo</w:t>
              </w:r>
              <w:proofErr w:type="spellEnd"/>
            </w:hyperlink>
            <w:hyperlink r:id="rId6" w:history="1">
              <w:r w:rsidRPr="00E177C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u w:val="single"/>
                  <w:lang w:val="uk-UA" w:eastAsia="ru-RU"/>
                </w:rPr>
                <w:t>“</w:t>
              </w:r>
            </w:hyperlink>
          </w:p>
          <w:p w14:paraId="07A829F8" w14:textId="77777777" w:rsidR="00E177CB" w:rsidRPr="00E177CB" w:rsidRDefault="00E177CB" w:rsidP="00E177CB">
            <w:pPr>
              <w:shd w:val="clear" w:color="auto" w:fill="FFFFFF"/>
              <w:spacing w:after="225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14:paraId="595ED680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Методичні посиденьки «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Kahoot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– вчимося разом !»</w:t>
            </w:r>
          </w:p>
        </w:tc>
        <w:tc>
          <w:tcPr>
            <w:tcW w:w="2262" w:type="dxa"/>
          </w:tcPr>
          <w:p w14:paraId="2657CA50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Іванчак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Р.І.,</w:t>
            </w:r>
          </w:p>
          <w:p w14:paraId="10F9226D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Салаткевич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Г.С.,</w:t>
            </w:r>
          </w:p>
          <w:p w14:paraId="40AA6E63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Вандич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Л.А.</w:t>
            </w:r>
          </w:p>
          <w:p w14:paraId="6559AE0B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  <w:p w14:paraId="3C76D348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35945197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 xml:space="preserve">   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Витичак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І.І..</w:t>
            </w:r>
          </w:p>
        </w:tc>
      </w:tr>
      <w:tr w:rsidR="00E177CB" w:rsidRPr="00E177CB" w14:paraId="7A31A6D8" w14:textId="77777777" w:rsidTr="003A19D0">
        <w:trPr>
          <w:trHeight w:val="1186"/>
        </w:trPr>
        <w:tc>
          <w:tcPr>
            <w:tcW w:w="2363" w:type="dxa"/>
          </w:tcPr>
          <w:p w14:paraId="3A171878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Грудень</w:t>
            </w:r>
          </w:p>
        </w:tc>
        <w:tc>
          <w:tcPr>
            <w:tcW w:w="4720" w:type="dxa"/>
          </w:tcPr>
          <w:p w14:paraId="23127C6D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Методичний фестиваль «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Дистанційне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навчання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допомогою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ClassDojo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для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учителів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учнів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та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їх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батьків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»</w:t>
            </w:r>
          </w:p>
        </w:tc>
        <w:tc>
          <w:tcPr>
            <w:tcW w:w="2262" w:type="dxa"/>
          </w:tcPr>
          <w:p w14:paraId="173C2A5B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Бабій О.В.</w:t>
            </w:r>
          </w:p>
        </w:tc>
      </w:tr>
      <w:tr w:rsidR="00E177CB" w:rsidRPr="00E177CB" w14:paraId="4C97634C" w14:textId="77777777" w:rsidTr="003A19D0">
        <w:tc>
          <w:tcPr>
            <w:tcW w:w="2363" w:type="dxa"/>
          </w:tcPr>
          <w:p w14:paraId="5DDA98BD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Лютий</w:t>
            </w:r>
          </w:p>
        </w:tc>
        <w:tc>
          <w:tcPr>
            <w:tcW w:w="4720" w:type="dxa"/>
          </w:tcPr>
          <w:p w14:paraId="262276A2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С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крайбінг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на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уроках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ЯДС</w:t>
            </w:r>
          </w:p>
          <w:p w14:paraId="132DF4E1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</w:pPr>
          </w:p>
          <w:p w14:paraId="65180EEA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2262" w:type="dxa"/>
          </w:tcPr>
          <w:p w14:paraId="6701032B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Войтів М.В.</w:t>
            </w:r>
          </w:p>
          <w:p w14:paraId="2CE3727F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2CAC3EDD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66F47E1F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E177CB" w:rsidRPr="00E177CB" w14:paraId="141438A2" w14:textId="77777777" w:rsidTr="003A19D0">
        <w:tc>
          <w:tcPr>
            <w:tcW w:w="2363" w:type="dxa"/>
          </w:tcPr>
          <w:p w14:paraId="66C933FF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Березень</w:t>
            </w:r>
          </w:p>
        </w:tc>
        <w:tc>
          <w:tcPr>
            <w:tcW w:w="4720" w:type="dxa"/>
          </w:tcPr>
          <w:p w14:paraId="4FDCB239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Використання гри та фантазії на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уроках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англійської мови за допомогою платформи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Memrise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та 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BBC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Learning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English</w:t>
            </w:r>
          </w:p>
        </w:tc>
        <w:tc>
          <w:tcPr>
            <w:tcW w:w="2262" w:type="dxa"/>
          </w:tcPr>
          <w:p w14:paraId="60AE26D2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Терлич Х.І.</w:t>
            </w:r>
          </w:p>
        </w:tc>
      </w:tr>
    </w:tbl>
    <w:p w14:paraId="66CD595E" w14:textId="77777777" w:rsidR="00E177CB" w:rsidRPr="00E177CB" w:rsidRDefault="00E177CB" w:rsidP="00E177C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177CB">
        <w:rPr>
          <w:rFonts w:ascii="Times New Roman" w:hAnsi="Times New Roman" w:cs="Times New Roman"/>
          <w:sz w:val="28"/>
          <w:szCs w:val="28"/>
          <w:lang w:val="uk-UA"/>
        </w:rPr>
        <w:t>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3"/>
        <w:gridCol w:w="4720"/>
        <w:gridCol w:w="2262"/>
      </w:tblGrid>
      <w:tr w:rsidR="00E177CB" w:rsidRPr="00E177CB" w14:paraId="6EF38CBC" w14:textId="77777777" w:rsidTr="003A19D0">
        <w:tc>
          <w:tcPr>
            <w:tcW w:w="2363" w:type="dxa"/>
          </w:tcPr>
          <w:p w14:paraId="6EEA6607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Квітень</w:t>
            </w:r>
          </w:p>
        </w:tc>
        <w:tc>
          <w:tcPr>
            <w:tcW w:w="4720" w:type="dxa"/>
          </w:tcPr>
          <w:p w14:paraId="3159168D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Методичний фестиваль «Поради вчителям, які працюють в інклюзивних класах»</w:t>
            </w:r>
          </w:p>
          <w:p w14:paraId="41C2EA60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A645D4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Тренінг «Фінансова грамотність для педагогів або як заощадити на відпочинок»</w:t>
            </w:r>
          </w:p>
        </w:tc>
        <w:tc>
          <w:tcPr>
            <w:tcW w:w="2262" w:type="dxa"/>
          </w:tcPr>
          <w:p w14:paraId="1ED1D7DE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Заріцька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Я.І.,</w:t>
            </w:r>
          </w:p>
          <w:p w14:paraId="7353313E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Драгош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Л.А., Васьків Г.Ю.</w:t>
            </w:r>
          </w:p>
          <w:p w14:paraId="5995104E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14:paraId="469F790C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Стасишин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Ю.І.</w:t>
            </w:r>
          </w:p>
        </w:tc>
      </w:tr>
      <w:tr w:rsidR="00E177CB" w:rsidRPr="00E177CB" w14:paraId="6F8B9402" w14:textId="77777777" w:rsidTr="003A19D0">
        <w:tc>
          <w:tcPr>
            <w:tcW w:w="2363" w:type="dxa"/>
          </w:tcPr>
          <w:p w14:paraId="106AFE2A" w14:textId="77777777" w:rsidR="00E177CB" w:rsidRPr="00E177CB" w:rsidRDefault="00E177CB" w:rsidP="00E177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Травень</w:t>
            </w:r>
          </w:p>
        </w:tc>
        <w:tc>
          <w:tcPr>
            <w:tcW w:w="4720" w:type="dxa"/>
          </w:tcPr>
          <w:p w14:paraId="73A53A17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Створення дидактичних вправ та інтерактивних уроків в програмі </w:t>
            </w: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ActivInspire</w:t>
            </w:r>
            <w:proofErr w:type="spellEnd"/>
          </w:p>
        </w:tc>
        <w:tc>
          <w:tcPr>
            <w:tcW w:w="2262" w:type="dxa"/>
          </w:tcPr>
          <w:p w14:paraId="24B28456" w14:textId="77777777" w:rsidR="00E177CB" w:rsidRPr="00E177CB" w:rsidRDefault="00E177CB" w:rsidP="00E177C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Витичак</w:t>
            </w:r>
            <w:proofErr w:type="spellEnd"/>
            <w:r w:rsidRPr="00E177C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І.І</w:t>
            </w:r>
          </w:p>
        </w:tc>
      </w:tr>
    </w:tbl>
    <w:p w14:paraId="58B9F67A" w14:textId="77777777" w:rsidR="00E177CB" w:rsidRPr="00E177CB" w:rsidRDefault="00E177CB" w:rsidP="00E177C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13199EF" w14:textId="77777777" w:rsidR="00E177CB" w:rsidRPr="00E177CB" w:rsidRDefault="00E177CB" w:rsidP="00E177C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uk-UA"/>
        </w:rPr>
      </w:pPr>
    </w:p>
    <w:p w14:paraId="483ECFE6" w14:textId="77777777" w:rsidR="00646261" w:rsidRPr="00E177CB" w:rsidRDefault="00646261" w:rsidP="00E177CB"/>
    <w:sectPr w:rsidR="00646261" w:rsidRPr="00E177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A4E"/>
    <w:rsid w:val="000819EB"/>
    <w:rsid w:val="001E0E4F"/>
    <w:rsid w:val="002D346A"/>
    <w:rsid w:val="003146EE"/>
    <w:rsid w:val="0034197E"/>
    <w:rsid w:val="0034781F"/>
    <w:rsid w:val="003C5A34"/>
    <w:rsid w:val="003D40A1"/>
    <w:rsid w:val="00434630"/>
    <w:rsid w:val="00602470"/>
    <w:rsid w:val="00646261"/>
    <w:rsid w:val="00783A90"/>
    <w:rsid w:val="00810B29"/>
    <w:rsid w:val="00835A05"/>
    <w:rsid w:val="008D55A8"/>
    <w:rsid w:val="008D742F"/>
    <w:rsid w:val="009319AD"/>
    <w:rsid w:val="00975A4E"/>
    <w:rsid w:val="009927BC"/>
    <w:rsid w:val="00A75723"/>
    <w:rsid w:val="00AF7C6E"/>
    <w:rsid w:val="00B069B0"/>
    <w:rsid w:val="00B4034D"/>
    <w:rsid w:val="00BB5787"/>
    <w:rsid w:val="00BE766C"/>
    <w:rsid w:val="00D47D2B"/>
    <w:rsid w:val="00D54620"/>
    <w:rsid w:val="00E177CB"/>
    <w:rsid w:val="00E503A9"/>
    <w:rsid w:val="00F2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A6170"/>
  <w15:chartTrackingRefBased/>
  <w15:docId w15:val="{BF107B00-1A1D-4954-9B42-C8337966C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47D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346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2D346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10">
    <w:name w:val="Заголовок 1 Знак"/>
    <w:basedOn w:val="a0"/>
    <w:link w:val="1"/>
    <w:uiPriority w:val="9"/>
    <w:rsid w:val="00D47D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5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utt.ly/VbQVowo" TargetMode="External"/><Relationship Id="rId5" Type="http://schemas.openxmlformats.org/officeDocument/2006/relationships/hyperlink" Target="https://sites.google.com/view/vebnvk10/%D0%BF%D1%80%D0%B8%D1%80%D0%BE%D0%B4%D0%BD%D0%B8%D1%87%D1%96-%D0%B4%D0%B8%D1%81%D1%86%D0%B8%D0%BF%D0%BB%D1%96%D0%BD%D0%B8/omne-vivum-ex-ovo?authuser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1D308-4610-4D50-968D-39F13E69F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Учень 11</cp:lastModifiedBy>
  <cp:revision>29</cp:revision>
  <cp:lastPrinted>2024-09-30T07:59:00Z</cp:lastPrinted>
  <dcterms:created xsi:type="dcterms:W3CDTF">2024-09-17T11:53:00Z</dcterms:created>
  <dcterms:modified xsi:type="dcterms:W3CDTF">2025-09-09T10:23:00Z</dcterms:modified>
</cp:coreProperties>
</file>